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default" w:eastAsia="仿宋_GB231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小动物活体成像系统</w:t>
      </w:r>
    </w:p>
    <w:p>
      <w:pPr>
        <w:pStyle w:val="6"/>
        <w:spacing w:before="0" w:after="0" w:line="560" w:lineRule="exact"/>
        <w:ind w:firstLine="630"/>
        <w:jc w:val="both"/>
        <w:textAlignment w:val="baseline"/>
        <w:rPr>
          <w:rFonts w:ascii="黑体" w:hAnsi="黑体" w:eastAsia="黑体" w:cs="黑体"/>
          <w:kern w:val="2"/>
          <w:sz w:val="32"/>
          <w:szCs w:val="32"/>
        </w:rPr>
      </w:pPr>
      <w:r>
        <w:rPr>
          <w:rFonts w:hint="eastAsia" w:ascii="黑体" w:hAnsi="黑体" w:eastAsia="黑体" w:cs="黑体"/>
          <w:kern w:val="2"/>
          <w:sz w:val="32"/>
          <w:szCs w:val="32"/>
        </w:rPr>
        <w:t>一、拟购置进口产品信息 </w:t>
      </w:r>
    </w:p>
    <w:tbl>
      <w:tblPr>
        <w:tblStyle w:val="7"/>
        <w:tblW w:w="7713" w:type="dxa"/>
        <w:tblInd w:w="59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6"/>
        <w:gridCol w:w="1970"/>
        <w:gridCol w:w="1149"/>
        <w:gridCol w:w="1638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设备名称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预算单价</w:t>
            </w:r>
          </w:p>
        </w:tc>
        <w:tc>
          <w:tcPr>
            <w:tcW w:w="11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数量</w:t>
            </w:r>
          </w:p>
        </w:tc>
        <w:tc>
          <w:tcPr>
            <w:tcW w:w="16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预算总价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"/>
              <w:spacing w:before="0" w:after="0"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小动物活体成像系统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75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万元</w:t>
            </w:r>
          </w:p>
        </w:tc>
        <w:tc>
          <w:tcPr>
            <w:tcW w:w="11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1台</w:t>
            </w:r>
          </w:p>
        </w:tc>
        <w:tc>
          <w:tcPr>
            <w:tcW w:w="16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75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万元</w:t>
            </w:r>
          </w:p>
        </w:tc>
      </w:tr>
    </w:tbl>
    <w:p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主要技术参数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</w:rPr>
        <w:sym w:font="Wingdings 2" w:char="F0EA"/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 xml:space="preserve"> CCD分辨率≥2160×2160，460万以上真实有效像素</w:t>
      </w:r>
      <w:r>
        <w:rPr>
          <w:rFonts w:hint="eastAsia" w:ascii="仿宋_GB2312" w:hAnsi="仿宋_GB2312" w:cs="仿宋_GB2312"/>
          <w:szCs w:val="32"/>
          <w:lang w:eastAsia="zh-CN"/>
        </w:rPr>
        <w:t>；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</w:rPr>
        <w:sym w:font="Wingdings 2" w:char="F0EA"/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 xml:space="preserve"> 全自动定焦镜头，f值≤0.70</w:t>
      </w:r>
      <w:r>
        <w:rPr>
          <w:rFonts w:hint="eastAsia" w:ascii="仿宋_GB2312" w:hAnsi="仿宋_GB2312" w:cs="仿宋_GB2312"/>
          <w:szCs w:val="32"/>
          <w:lang w:eastAsia="zh-CN"/>
        </w:rPr>
        <w:t>；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 xml:space="preserve"> 图像数据传输：USB3.0以上快速传输数据</w:t>
      </w:r>
      <w:r>
        <w:rPr>
          <w:rFonts w:hint="eastAsia" w:ascii="仿宋_GB2312" w:hAnsi="仿宋_GB2312" w:cs="仿宋_GB2312"/>
          <w:szCs w:val="32"/>
          <w:lang w:eastAsia="zh-CN"/>
        </w:rPr>
        <w:t>；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</w:rPr>
        <w:sym w:font="Wingdings 2" w:char="F0EA"/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 xml:space="preserve"> 顶部7通道激发光装置，涵盖400~800nm波段，满足多种激发光源的需求</w:t>
      </w:r>
      <w:r>
        <w:rPr>
          <w:rFonts w:hint="eastAsia" w:ascii="仿宋_GB2312" w:hAnsi="仿宋_GB2312" w:cs="仿宋_GB2312"/>
          <w:szCs w:val="32"/>
          <w:lang w:eastAsia="zh-CN"/>
        </w:rPr>
        <w:t>；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全自动控制滤光片轮，≥7位, 配有6个窄波发射滤光片，涵盖500~900nm, 用于小鼠荧光成像</w:t>
      </w:r>
      <w:r>
        <w:rPr>
          <w:rFonts w:hint="eastAsia" w:ascii="仿宋_GB2312" w:hAnsi="仿宋_GB2312" w:cs="仿宋_GB2312"/>
          <w:szCs w:val="32"/>
          <w:lang w:eastAsia="zh-CN"/>
        </w:rPr>
        <w:t>；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 xml:space="preserve"> 六层样品位置，可调整视野大小，满足小鼠头部成像或5只小鼠同时成像</w:t>
      </w:r>
      <w:r>
        <w:rPr>
          <w:rFonts w:hint="eastAsia" w:ascii="仿宋_GB2312" w:hAnsi="仿宋_GB2312" w:cs="仿宋_GB2312"/>
          <w:szCs w:val="32"/>
          <w:lang w:eastAsia="zh-CN"/>
        </w:rPr>
        <w:t>；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 xml:space="preserve"> 无任何荧光干扰的呼吸装置，可满足5只小鼠同时麻醉</w:t>
      </w:r>
      <w:r>
        <w:rPr>
          <w:rFonts w:hint="eastAsia" w:ascii="仿宋_GB2312" w:hAnsi="仿宋_GB2312" w:cs="仿宋_GB2312"/>
          <w:szCs w:val="32"/>
          <w:lang w:eastAsia="zh-CN"/>
        </w:rPr>
        <w:t>；</w:t>
      </w:r>
      <w:bookmarkStart w:id="0" w:name="_GoBack"/>
      <w:bookmarkEnd w:id="0"/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 xml:space="preserve"> 具有3D扫描功能，直接获取3D图像，便于了解图像的背景，信号强度等信息</w:t>
      </w:r>
      <w:r>
        <w:rPr>
          <w:rFonts w:hint="eastAsia" w:ascii="仿宋_GB2312" w:hAnsi="仿宋_GB2312" w:cs="仿宋_GB2312"/>
          <w:szCs w:val="32"/>
          <w:lang w:eastAsia="zh-CN"/>
        </w:rPr>
        <w:t>；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 xml:space="preserve"> GLP功能，记录图像的拍照时间，拍照参数等信息</w:t>
      </w:r>
      <w:r>
        <w:rPr>
          <w:rFonts w:hint="eastAsia" w:ascii="仿宋_GB2312" w:hAnsi="仿宋_GB2312" w:cs="仿宋_GB2312"/>
          <w:szCs w:val="32"/>
          <w:lang w:eastAsia="zh-CN"/>
        </w:rPr>
        <w:t>；</w: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仿宋_GB2312" w:cs="黑体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10 </w:t>
      </w:r>
      <w:r>
        <w:rPr>
          <w:rFonts w:hint="eastAsia" w:ascii="仿宋_GB2312" w:hAnsi="仿宋_GB2312" w:eastAsia="仿宋_GB2312" w:cs="仿宋_GB2312"/>
          <w:szCs w:val="32"/>
        </w:rPr>
        <w:t>具有图像管理技术(Image Master technology)，可使操作者直观了解图像的亮度、动态范围和像素饱和度，自动判断图片的质量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34F13F"/>
    <w:multiLevelType w:val="singleLevel"/>
    <w:tmpl w:val="DE34F13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lMWU4YjkzMjJkMDQxOTBjMjFhM2E3YmZkMmRkNjUifQ=="/>
  </w:docVars>
  <w:rsids>
    <w:rsidRoot w:val="16001B93"/>
    <w:rsid w:val="000B4DF7"/>
    <w:rsid w:val="00300315"/>
    <w:rsid w:val="00546652"/>
    <w:rsid w:val="0058730E"/>
    <w:rsid w:val="00C04EF2"/>
    <w:rsid w:val="01963D98"/>
    <w:rsid w:val="02CF7A3A"/>
    <w:rsid w:val="057C5105"/>
    <w:rsid w:val="06A35E02"/>
    <w:rsid w:val="094B40FD"/>
    <w:rsid w:val="09E2488B"/>
    <w:rsid w:val="0CC2628B"/>
    <w:rsid w:val="0E372937"/>
    <w:rsid w:val="0EF54388"/>
    <w:rsid w:val="104B466A"/>
    <w:rsid w:val="10802268"/>
    <w:rsid w:val="10F1229F"/>
    <w:rsid w:val="16001B93"/>
    <w:rsid w:val="17510121"/>
    <w:rsid w:val="188B62B4"/>
    <w:rsid w:val="18E039D0"/>
    <w:rsid w:val="1E693928"/>
    <w:rsid w:val="1F6201D5"/>
    <w:rsid w:val="1FDE6694"/>
    <w:rsid w:val="21270DF5"/>
    <w:rsid w:val="25267993"/>
    <w:rsid w:val="263D5CA1"/>
    <w:rsid w:val="264B3B40"/>
    <w:rsid w:val="2AC27E9A"/>
    <w:rsid w:val="2B3832C4"/>
    <w:rsid w:val="2BAC5824"/>
    <w:rsid w:val="2D41265D"/>
    <w:rsid w:val="31800CAD"/>
    <w:rsid w:val="37A14554"/>
    <w:rsid w:val="395371D8"/>
    <w:rsid w:val="39715F89"/>
    <w:rsid w:val="3A32720E"/>
    <w:rsid w:val="3A9248CD"/>
    <w:rsid w:val="42315635"/>
    <w:rsid w:val="42E163F2"/>
    <w:rsid w:val="49D13324"/>
    <w:rsid w:val="49DA7511"/>
    <w:rsid w:val="4A097D55"/>
    <w:rsid w:val="4A6C5895"/>
    <w:rsid w:val="4D7946D3"/>
    <w:rsid w:val="4D892D3D"/>
    <w:rsid w:val="51B23EB7"/>
    <w:rsid w:val="56410B44"/>
    <w:rsid w:val="58ED1FBF"/>
    <w:rsid w:val="60F314C9"/>
    <w:rsid w:val="63353E13"/>
    <w:rsid w:val="64483771"/>
    <w:rsid w:val="647F2104"/>
    <w:rsid w:val="681E19E3"/>
    <w:rsid w:val="68ED1945"/>
    <w:rsid w:val="69311708"/>
    <w:rsid w:val="70DD38B4"/>
    <w:rsid w:val="74590487"/>
    <w:rsid w:val="75000B82"/>
    <w:rsid w:val="778C1722"/>
    <w:rsid w:val="7AF6687C"/>
    <w:rsid w:val="7B57503F"/>
    <w:rsid w:val="7B724C43"/>
    <w:rsid w:val="7D055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 Indent"/>
    <w:basedOn w:val="1"/>
    <w:qFormat/>
    <w:uiPriority w:val="0"/>
    <w:pPr>
      <w:ind w:firstLine="514"/>
    </w:pPr>
    <w:rPr>
      <w:rFonts w:ascii="宋体"/>
      <w:sz w:val="28"/>
    </w:r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Normal (Web)"/>
    <w:qFormat/>
    <w:uiPriority w:val="0"/>
    <w:pPr>
      <w:spacing w:before="100" w:after="10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paragraph" w:customStyle="1" w:styleId="11">
    <w:name w:val="列出段落1"/>
    <w:basedOn w:val="1"/>
    <w:qFormat/>
    <w:uiPriority w:val="99"/>
    <w:pPr>
      <w:ind w:firstLine="420" w:firstLineChars="200"/>
    </w:pPr>
  </w:style>
  <w:style w:type="character" w:customStyle="1" w:styleId="12">
    <w:name w:val="NormalCharacter"/>
    <w:qFormat/>
    <w:uiPriority w:val="0"/>
    <w:rPr>
      <w:rFonts w:ascii="Calibri" w:hAnsi="Calibri" w:eastAsia="宋体"/>
    </w:rPr>
  </w:style>
  <w:style w:type="character" w:customStyle="1" w:styleId="13">
    <w:name w:val="批注框文本 字符"/>
    <w:basedOn w:val="9"/>
    <w:link w:val="5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64</Words>
  <Characters>367</Characters>
  <Lines>3</Lines>
  <Paragraphs>1</Paragraphs>
  <TotalTime>75</TotalTime>
  <ScaleCrop>false</ScaleCrop>
  <LinksUpToDate>false</LinksUpToDate>
  <CharactersWithSpaces>430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fjmu</dc:creator>
  <cp:lastModifiedBy>Administrator</cp:lastModifiedBy>
  <cp:revision>4</cp:revision>
  <dcterms:created xsi:type="dcterms:W3CDTF">2022-10-19T14:37:00Z</dcterms:created>
  <dcterms:modified xsi:type="dcterms:W3CDTF">2023-11-07T09:04:41Z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A5BAB814D61A45DB9D99C5B34B4E0507</vt:lpwstr>
  </property>
</Properties>
</file>