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1000" w:lineRule="exact"/>
        <w:jc w:val="center"/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胚胎电转仪</w:t>
      </w:r>
    </w:p>
    <w:p>
      <w:pPr>
        <w:pStyle w:val="2"/>
      </w:pPr>
    </w:p>
    <w:p>
      <w:pPr>
        <w:pStyle w:val="6"/>
        <w:spacing w:before="0" w:after="0" w:line="560" w:lineRule="exact"/>
        <w:ind w:firstLine="630"/>
        <w:jc w:val="both"/>
        <w:textAlignment w:val="baseline"/>
        <w:rPr>
          <w:rFonts w:ascii="黑体" w:hAnsi="黑体" w:eastAsia="黑体" w:cs="黑体"/>
          <w:kern w:val="2"/>
          <w:sz w:val="32"/>
          <w:szCs w:val="32"/>
        </w:rPr>
      </w:pPr>
      <w:r>
        <w:rPr>
          <w:rFonts w:hint="eastAsia" w:ascii="黑体" w:hAnsi="黑体" w:eastAsia="黑体" w:cs="黑体"/>
          <w:kern w:val="2"/>
          <w:sz w:val="32"/>
          <w:szCs w:val="32"/>
        </w:rPr>
        <w:t>一、拟购置进口产品信息 </w:t>
      </w:r>
    </w:p>
    <w:tbl>
      <w:tblPr>
        <w:tblStyle w:val="9"/>
        <w:tblW w:w="7713" w:type="dxa"/>
        <w:tblInd w:w="59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6"/>
        <w:gridCol w:w="1970"/>
        <w:gridCol w:w="1149"/>
        <w:gridCol w:w="1638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2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6"/>
              <w:spacing w:before="0" w:after="0"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设备名称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6"/>
              <w:spacing w:before="0" w:after="0"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预算单价</w:t>
            </w:r>
          </w:p>
        </w:tc>
        <w:tc>
          <w:tcPr>
            <w:tcW w:w="11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6"/>
              <w:spacing w:before="0" w:after="0"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数量</w:t>
            </w:r>
          </w:p>
        </w:tc>
        <w:tc>
          <w:tcPr>
            <w:tcW w:w="16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6"/>
              <w:spacing w:before="0" w:after="0"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预算总价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2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6"/>
              <w:spacing w:before="0" w:after="0"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胚胎电转仪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6"/>
              <w:spacing w:before="0" w:after="0"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13万元</w:t>
            </w:r>
          </w:p>
        </w:tc>
        <w:tc>
          <w:tcPr>
            <w:tcW w:w="11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6"/>
              <w:spacing w:before="0" w:after="0"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1台</w:t>
            </w:r>
          </w:p>
        </w:tc>
        <w:tc>
          <w:tcPr>
            <w:tcW w:w="16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6"/>
              <w:spacing w:before="0" w:after="0"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13万元</w:t>
            </w:r>
          </w:p>
        </w:tc>
      </w:tr>
    </w:tbl>
    <w:p>
      <w:pPr>
        <w:spacing w:line="560" w:lineRule="exact"/>
        <w:ind w:firstLine="640" w:firstLineChars="200"/>
        <w:jc w:val="left"/>
        <w:rPr>
          <w:rFonts w:ascii="黑体" w:hAnsi="黑体" w:eastAsia="黑体" w:cs="黑体"/>
          <w:szCs w:val="32"/>
        </w:rPr>
      </w:pPr>
      <w:r>
        <w:rPr>
          <w:rFonts w:hint="eastAsia" w:ascii="黑体" w:hAnsi="黑体" w:eastAsia="黑体" w:cs="黑体"/>
          <w:szCs w:val="32"/>
        </w:rPr>
        <w:t>二、主要技术参数</w:t>
      </w:r>
    </w:p>
    <w:p>
      <w:pPr>
        <w:pStyle w:val="4"/>
        <w:spacing w:line="560" w:lineRule="exact"/>
        <w:ind w:left="29" w:leftChars="9" w:firstLine="534" w:firstLineChars="167"/>
        <w:rPr>
          <w:rFonts w:hint="eastAsia"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1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cs="仿宋_GB2312"/>
          <w:sz w:val="32"/>
          <w:szCs w:val="32"/>
        </w:rPr>
        <w:t>脉冲波形：方波；</w:t>
      </w:r>
    </w:p>
    <w:p>
      <w:pPr>
        <w:pStyle w:val="4"/>
        <w:spacing w:line="560" w:lineRule="exact"/>
        <w:ind w:left="29" w:leftChars="9" w:firstLine="534" w:firstLineChars="167"/>
        <w:rPr>
          <w:rFonts w:hint="eastAsia"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cs="仿宋_GB2312"/>
          <w:sz w:val="32"/>
          <w:szCs w:val="32"/>
        </w:rPr>
        <w:t>高压模式：</w:t>
      </w:r>
    </w:p>
    <w:p>
      <w:pPr>
        <w:pStyle w:val="4"/>
        <w:spacing w:line="560" w:lineRule="exact"/>
        <w:rPr>
          <w:rFonts w:hint="eastAsia"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电压范围：505-3000v/5v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;</w:t>
      </w:r>
    </w:p>
    <w:p>
      <w:pPr>
        <w:pStyle w:val="4"/>
        <w:spacing w:line="560" w:lineRule="exact"/>
        <w:rPr>
          <w:rFonts w:hint="eastAsia"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内置电阻：25-1575Ω/25Ω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;</w:t>
      </w:r>
    </w:p>
    <w:p>
      <w:pPr>
        <w:pStyle w:val="4"/>
        <w:spacing w:line="560" w:lineRule="exact"/>
        <w:rPr>
          <w:rFonts w:hint="eastAsia"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电容容量：111uf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;</w:t>
      </w:r>
    </w:p>
    <w:p>
      <w:pPr>
        <w:pStyle w:val="4"/>
        <w:spacing w:line="560" w:lineRule="exact"/>
        <w:rPr>
          <w:rFonts w:hint="eastAsia"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脉冲范围：10-600usec,1usec；</w:t>
      </w:r>
    </w:p>
    <w:p>
      <w:pPr>
        <w:pStyle w:val="4"/>
        <w:spacing w:line="560" w:lineRule="exact"/>
        <w:ind w:left="29" w:leftChars="9" w:firstLine="534" w:firstLineChars="167"/>
        <w:rPr>
          <w:rFonts w:hint="eastAsia"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cs="仿宋_GB2312"/>
          <w:sz w:val="32"/>
          <w:szCs w:val="32"/>
        </w:rPr>
        <w:t>低压模式：</w:t>
      </w:r>
    </w:p>
    <w:p>
      <w:pPr>
        <w:pStyle w:val="4"/>
        <w:spacing w:line="560" w:lineRule="exact"/>
        <w:rPr>
          <w:rFonts w:hint="eastAsia"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电压范围：5-500v/1v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;</w:t>
      </w:r>
    </w:p>
    <w:p>
      <w:pPr>
        <w:pStyle w:val="4"/>
        <w:spacing w:line="560" w:lineRule="exact"/>
        <w:rPr>
          <w:rFonts w:hint="eastAsia"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内置电阻：25-1575Ω/25Ω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;</w:t>
      </w:r>
    </w:p>
    <w:p>
      <w:pPr>
        <w:pStyle w:val="4"/>
        <w:spacing w:line="560" w:lineRule="exact"/>
        <w:rPr>
          <w:rFonts w:hint="eastAsia"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电容容量：4000uf；</w:t>
      </w:r>
    </w:p>
    <w:p>
      <w:pPr>
        <w:pStyle w:val="4"/>
        <w:spacing w:line="560" w:lineRule="exact"/>
        <w:jc w:val="distribute"/>
        <w:rPr>
          <w:rFonts w:hint="eastAsia"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脉冲范围：10-999usec/1usec,</w:t>
      </w:r>
      <w:r>
        <w:rPr>
          <w:rFonts w:ascii="仿宋_GB2312" w:hAnsi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cs="仿宋_GB2312"/>
          <w:sz w:val="32"/>
          <w:szCs w:val="32"/>
        </w:rPr>
        <w:t>1msec-999msec/1msec,1sec-10sec/0.1sec；</w:t>
      </w:r>
    </w:p>
    <w:p>
      <w:pPr>
        <w:pStyle w:val="4"/>
        <w:spacing w:line="560" w:lineRule="exact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4.脉冲个数：1-99；</w:t>
      </w:r>
      <w:bookmarkStart w:id="0" w:name="_GoBack"/>
      <w:bookmarkEnd w:id="0"/>
    </w:p>
    <w:p>
      <w:pPr>
        <w:pStyle w:val="4"/>
        <w:spacing w:line="560" w:lineRule="exact"/>
        <w:ind w:left="0" w:leftChars="0" w:firstLine="640" w:firstLineChars="200"/>
        <w:rPr>
          <w:rFonts w:hint="eastAsia"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5.</w:t>
      </w:r>
      <w:r>
        <w:rPr>
          <w:rFonts w:hint="eastAsia" w:ascii="仿宋_GB2312" w:hAnsi="仿宋_GB2312" w:cs="仿宋_GB2312"/>
          <w:sz w:val="32"/>
          <w:szCs w:val="32"/>
        </w:rPr>
        <w:t>脉冲间隔：100msec-10sec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lMWU4YjkzMjJkMDQxOTBjMjFhM2E3YmZkMmRkNjUifQ=="/>
  </w:docVars>
  <w:rsids>
    <w:rsidRoot w:val="16001B93"/>
    <w:rsid w:val="000B4DF7"/>
    <w:rsid w:val="00300315"/>
    <w:rsid w:val="00546652"/>
    <w:rsid w:val="0058730E"/>
    <w:rsid w:val="00C04EF2"/>
    <w:rsid w:val="057C5105"/>
    <w:rsid w:val="06A35E02"/>
    <w:rsid w:val="094B40FD"/>
    <w:rsid w:val="09E2488B"/>
    <w:rsid w:val="0CC2628B"/>
    <w:rsid w:val="0E372937"/>
    <w:rsid w:val="0EF54388"/>
    <w:rsid w:val="104B466A"/>
    <w:rsid w:val="10802268"/>
    <w:rsid w:val="10F1229F"/>
    <w:rsid w:val="16001B93"/>
    <w:rsid w:val="17510121"/>
    <w:rsid w:val="188B62B4"/>
    <w:rsid w:val="18E039D0"/>
    <w:rsid w:val="1E693928"/>
    <w:rsid w:val="1F6201D5"/>
    <w:rsid w:val="21270DF5"/>
    <w:rsid w:val="25267993"/>
    <w:rsid w:val="263D5CA1"/>
    <w:rsid w:val="264B3B40"/>
    <w:rsid w:val="2AC27E9A"/>
    <w:rsid w:val="2B3832C4"/>
    <w:rsid w:val="2BAC5824"/>
    <w:rsid w:val="2D41265D"/>
    <w:rsid w:val="31800CAD"/>
    <w:rsid w:val="37A14554"/>
    <w:rsid w:val="39715F89"/>
    <w:rsid w:val="3A32720E"/>
    <w:rsid w:val="3A9248CD"/>
    <w:rsid w:val="40811EF2"/>
    <w:rsid w:val="42315635"/>
    <w:rsid w:val="42E163F2"/>
    <w:rsid w:val="49DA7511"/>
    <w:rsid w:val="4A097D55"/>
    <w:rsid w:val="4A6C5895"/>
    <w:rsid w:val="4D7946D3"/>
    <w:rsid w:val="4D892D3D"/>
    <w:rsid w:val="51B23EB7"/>
    <w:rsid w:val="58ED1FBF"/>
    <w:rsid w:val="60F314C9"/>
    <w:rsid w:val="63353E13"/>
    <w:rsid w:val="64483771"/>
    <w:rsid w:val="647F2104"/>
    <w:rsid w:val="681E19E3"/>
    <w:rsid w:val="68ED1945"/>
    <w:rsid w:val="69311708"/>
    <w:rsid w:val="70DD38B4"/>
    <w:rsid w:val="74590487"/>
    <w:rsid w:val="75000B82"/>
    <w:rsid w:val="778C1722"/>
    <w:rsid w:val="7AF6687C"/>
    <w:rsid w:val="7B57503F"/>
    <w:rsid w:val="7B724C43"/>
    <w:rsid w:val="7D055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 Indent"/>
    <w:basedOn w:val="1"/>
    <w:qFormat/>
    <w:uiPriority w:val="0"/>
    <w:pPr>
      <w:ind w:firstLine="514"/>
    </w:pPr>
    <w:rPr>
      <w:rFonts w:ascii="宋体"/>
      <w:sz w:val="28"/>
    </w:rPr>
  </w:style>
  <w:style w:type="paragraph" w:styleId="5">
    <w:name w:val="Balloon Text"/>
    <w:basedOn w:val="1"/>
    <w:link w:val="13"/>
    <w:qFormat/>
    <w:uiPriority w:val="0"/>
    <w:rPr>
      <w:sz w:val="18"/>
      <w:szCs w:val="18"/>
    </w:rPr>
  </w:style>
  <w:style w:type="paragraph" w:styleId="6">
    <w:name w:val="Normal (Web)"/>
    <w:qFormat/>
    <w:uiPriority w:val="0"/>
    <w:pPr>
      <w:spacing w:before="100" w:after="10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character" w:styleId="8">
    <w:name w:val="annotation reference"/>
    <w:basedOn w:val="7"/>
    <w:qFormat/>
    <w:uiPriority w:val="0"/>
    <w:rPr>
      <w:sz w:val="21"/>
      <w:szCs w:val="21"/>
    </w:rPr>
  </w:style>
  <w:style w:type="table" w:styleId="10">
    <w:name w:val="Table Grid"/>
    <w:basedOn w:val="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1">
    <w:name w:val="列出段落1"/>
    <w:basedOn w:val="1"/>
    <w:qFormat/>
    <w:uiPriority w:val="99"/>
    <w:pPr>
      <w:ind w:firstLine="420" w:firstLineChars="200"/>
    </w:pPr>
  </w:style>
  <w:style w:type="character" w:customStyle="1" w:styleId="12">
    <w:name w:val="NormalCharacter"/>
    <w:qFormat/>
    <w:uiPriority w:val="0"/>
    <w:rPr>
      <w:rFonts w:ascii="Calibri" w:hAnsi="Calibri" w:eastAsia="宋体"/>
    </w:rPr>
  </w:style>
  <w:style w:type="character" w:customStyle="1" w:styleId="13">
    <w:name w:val="批注框文本 字符"/>
    <w:basedOn w:val="7"/>
    <w:link w:val="5"/>
    <w:uiPriority w:val="0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64</Words>
  <Characters>367</Characters>
  <Lines>3</Lines>
  <Paragraphs>1</Paragraphs>
  <ScaleCrop>false</ScaleCrop>
  <LinksUpToDate>false</LinksUpToDate>
  <CharactersWithSpaces>430</CharactersWithSpaces>
  <Application>WPS Office_10.1.0.6638_F1E327BC-269C-435d-A152-05C5408002CA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fjmu</dc:creator>
  <cp:lastModifiedBy>梁鑫</cp:lastModifiedBy>
  <cp:revision>4</cp:revision>
  <dcterms:created xsi:type="dcterms:W3CDTF">2022-10-19T14:37:00Z</dcterms:created>
  <dcterms:modified xsi:type="dcterms:W3CDTF">2023-11-07T02:35:39Z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2052-10.1.0.6638</vt:lpwstr>
  </property>
  <property fmtid="{D5CDD505-2E9C-101B-9397-08002B2CF9AE}" pid="3" name="ICV">
    <vt:lpwstr>E7C1475C62C7458CB238C4E26ADE80B1</vt:lpwstr>
  </property>
</Properties>
</file>