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AB5" w:rsidRDefault="0035519D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35519D">
        <w:rPr>
          <w:rFonts w:ascii="黑体" w:eastAsia="黑体" w:hAnsi="黑体" w:hint="eastAsia"/>
          <w:b/>
          <w:sz w:val="32"/>
          <w:szCs w:val="32"/>
        </w:rPr>
        <w:t>培训班</w:t>
      </w:r>
      <w:r w:rsidR="008A2734">
        <w:rPr>
          <w:rFonts w:ascii="黑体" w:eastAsia="黑体" w:hAnsi="黑体" w:hint="eastAsia"/>
          <w:b/>
          <w:sz w:val="32"/>
          <w:szCs w:val="32"/>
        </w:rPr>
        <w:t>学员管理制度</w:t>
      </w:r>
    </w:p>
    <w:p w:rsidR="006E0AB5" w:rsidRDefault="006E0AB5">
      <w:pPr>
        <w:spacing w:line="560" w:lineRule="exact"/>
        <w:ind w:firstLineChars="400" w:firstLine="1280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入党积极分子进行集中培训，是发展党员的必要程序，是提高入党积极分子素质能力的重要途径，是保证发展党员质量的必要措施。因此，每个要求入党的入党积极分子要以严肃认真的态度参加党校培训，把培训当成一次党性锻练的机会，严格按照党员的条件要求自己，通过培训，提高政治思想觉悟，熟悉和掌握党的基本理论、基本路线、基本纲领、基本经验，进一步端正入党动机，经受党组织的长期考验。为实现上述培训目标，制定本制度，要求学员遵照执行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一、管理模式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培训班实行以学员自主管理为主的管理模式。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每期培训班建立若干学习小组，并设立组长。组长负责本小组的管理，保证教学任务的顺利完成。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1.组长的职责如下：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（1）严格要求，以身作则，带头模范遵守党校《学员守则》，为全班学员树立榜样；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（2）培训班开课前，组织本小组学员认真学习入党积极分子培训班学员管理制度；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（3）培训期间，负责本小组的组织管理，完成党校布置的各项任务；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（4）配合班主任安排好每一位学员的座位，及时掌握本小组学员的学习情况，主动向有关领导汇报，以便及时解决学员遇到的困难；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（5）负责召开小组会议，根据小组情况提出相关改进学习态度、风气、氛围等方面的要求，并督促落实；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（6）负责组织本小组的有关活动，如学习讨论会及实践活动、评比活动等；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（7）负责维护好教学秩序并负责本小组的考勤统计工作。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（8）负责检查本小组成员的学习笔记、完成作业及撰写学习心得情况，学习结束时给予实事求是的评价。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二、学习方式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每期入党积极分子培训班培训时间不少于24学时。培训学习期间，每次课后各小组组长须组织1次讨论，并做好学习讨论记录，具体时间、地点自定；每位学员须精读新党章、撰写1篇学习心得体会。学习结束后，组长负责收齐本小组学习讨论记录及学员心得体会，统一上交班主任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3.学员以自学为主，听讲课为辅。并以小组讨论、社会实践活动等形式配合教学，提高学员认识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问题和分析问题的能力。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4.理论联系实际，学员在党校一边学习，一边实践，在学习、工作和生活中，自觉履行职责，严格要求，发挥好表率作用和带头作用。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三、考核制度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5.党校要对学员的学习结果进行考核。上课、完成作业、分组讨论及参加党校组织的其它活动情况等均纳入考核内容之中。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6.凡迟到、早退，或违反其它纪律被小组长或班主任、课任老师等记录在案的，在结业考试成绩上要相应扣分。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7.学员学完教学计划规定的课程和内容，在规定时间内完成了作业，考核合格者，发给结业证书，准予结业；学员未学完教学计划规定的课程和内容、在规定的时间内未完成作业者、学习期间表现差、犯有严重错误者将取消结业考试资格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8.考核指标组成部分及所占比例：</w:t>
      </w:r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学员的成绩由考试成绩60%+考勤10%+学习心得10%+小组讨论成果20%组成</w:t>
      </w:r>
      <w:r>
        <w:rPr>
          <w:rFonts w:ascii="仿宋_GB2312" w:eastAsia="仿宋_GB2312" w:hAnsi="仿宋_GB2312" w:cs="仿宋_GB2312" w:hint="eastAsia"/>
          <w:sz w:val="32"/>
          <w:szCs w:val="32"/>
        </w:rPr>
        <w:t>。学员的成绩将作为优秀学员评选的重要依据之一。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四、“优秀学员”评比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9.以小组为单位，按10%的比例评选“优秀学员”。被评为“优秀学员”者，记入档案，并由党校发给证书。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评比办法：以学员考核得分为主要依据，按小组名额，从高分到低分排序，前几名的为“优秀学员”。在评比过程中，对担任培训班小组组长的，予以加分2分。党校将在培训班结业式上为“优秀学员”颁发证书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五、考勤纪律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11.党校上课一般安排在周五晚上或周末，因此，</w:t>
      </w:r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学习期间原则上不得请假，已报名参训的学员，若在开班前或开班培训期间，因事因病无法完成培训任务者，可转入下一期学习。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12.参加培训的学员提前15分钟签到入场并到各小组长处签到考勤。各小组组长于课前5分钟内完成所有考勤工作；上课迟到、早退者，由小组长负责记录，下课后将考勤表交给班主任。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13.签到必须由本人亲自签名，不得请人代签名，也不准代他人签名，更不允许请人代课。违反者，立即取消入党积极分子培训资格；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</w:t>
      </w:r>
      <w:r>
        <w:rPr>
          <w:rFonts w:ascii="仿宋_GB2312" w:eastAsia="仿宋_GB2312" w:hAnsi="仿宋_GB2312" w:cs="仿宋_GB2312" w:hint="eastAsia"/>
          <w:sz w:val="32"/>
          <w:szCs w:val="32"/>
          <w:highlight w:val="yellow"/>
        </w:rPr>
        <w:t>凡无故缺席一次，迟到三次以上（含三次），请假（不论公假、事假、病假）三次以上（含三次），均不得结业。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六、课堂纪律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15.自觉遵守课堂纪律，认真听讲，做好课堂笔记，完成课后小组讨论。教师讲课期间，学员不得做与上课无关的事情。如果发生违纪问题，小组长要登记姓名，下课后交给班主任报党校。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16.如有问题要提问，必须先举手，待老师同意后，才能发言。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17.讲文明、讲礼貌，着装整洁、大方。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七、考试纪律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18．学生考生凭学生证提前15分钟到指定教室，经验证后进入考场。教职工考生提前15分钟到指定教室入坐，参加考试。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19．考生所携带与考试无关的物品、资料等均须放在讲台上。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20．考生所带的手机一律关机，手机不关闭的，视为作弊。监考人员的手机要调为震动。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21．考生要单人单坐，座位之间要有一定距离。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22．保持考场安静，考生不得说话和随意走动。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23．考试期间如发现翻看所带资料、交头接耳、传递物品、偷看他人试卷或让别人看自已的试卷等违反纪律行为者，视为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作弊。发现考生作弊，要没收试卷，取消其积极分子资格并通报所在单位的党组织。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24．考生迟到30分钟以上，取消其考试资格。</w:t>
      </w:r>
    </w:p>
    <w:p w:rsidR="006E0AB5" w:rsidRDefault="008A2734" w:rsidP="0035519D">
      <w:pPr>
        <w:pStyle w:val="a3"/>
        <w:widowControl/>
        <w:spacing w:beforeAutospacing="0" w:afterAutospacing="0" w:line="560" w:lineRule="exact"/>
        <w:ind w:leftChars="-200" w:left="-420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25．考试开始一个小时后，方可离开考场。</w:t>
      </w:r>
    </w:p>
    <w:p w:rsidR="006E0AB5" w:rsidRDefault="006E0AB5">
      <w:pPr>
        <w:widowControl/>
        <w:spacing w:line="560" w:lineRule="exact"/>
        <w:ind w:leftChars="912" w:left="1915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6E0AB5" w:rsidRDefault="006E0AB5">
      <w:pPr>
        <w:spacing w:line="560" w:lineRule="exact"/>
        <w:ind w:firstLineChars="700" w:firstLine="2240"/>
        <w:rPr>
          <w:rFonts w:ascii="仿宋_GB2312" w:eastAsia="仿宋_GB2312" w:hAnsi="仿宋_GB2312" w:cs="仿宋_GB2312"/>
          <w:sz w:val="32"/>
          <w:szCs w:val="32"/>
        </w:rPr>
      </w:pPr>
    </w:p>
    <w:sectPr w:rsidR="006E0AB5" w:rsidSect="006E0A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91C" w:rsidRDefault="0068591C" w:rsidP="0035519D">
      <w:r>
        <w:separator/>
      </w:r>
    </w:p>
  </w:endnote>
  <w:endnote w:type="continuationSeparator" w:id="1">
    <w:p w:rsidR="0068591C" w:rsidRDefault="0068591C" w:rsidP="0035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91C" w:rsidRDefault="0068591C" w:rsidP="0035519D">
      <w:r>
        <w:separator/>
      </w:r>
    </w:p>
  </w:footnote>
  <w:footnote w:type="continuationSeparator" w:id="1">
    <w:p w:rsidR="0068591C" w:rsidRDefault="0068591C" w:rsidP="00355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6BE0ED1"/>
    <w:rsid w:val="00333D50"/>
    <w:rsid w:val="0035519D"/>
    <w:rsid w:val="0068591C"/>
    <w:rsid w:val="006E0AB5"/>
    <w:rsid w:val="008A2734"/>
    <w:rsid w:val="009B1A25"/>
    <w:rsid w:val="00AE3822"/>
    <w:rsid w:val="03F761C9"/>
    <w:rsid w:val="08E24D55"/>
    <w:rsid w:val="0A3D0193"/>
    <w:rsid w:val="143C4217"/>
    <w:rsid w:val="16756B1B"/>
    <w:rsid w:val="212A3BED"/>
    <w:rsid w:val="25E5027B"/>
    <w:rsid w:val="28FE77B7"/>
    <w:rsid w:val="36BE0ED1"/>
    <w:rsid w:val="408C5149"/>
    <w:rsid w:val="41855CB2"/>
    <w:rsid w:val="43853EAE"/>
    <w:rsid w:val="45BB08CC"/>
    <w:rsid w:val="4DAB3611"/>
    <w:rsid w:val="67B81CDA"/>
    <w:rsid w:val="68276E24"/>
    <w:rsid w:val="69E362DB"/>
    <w:rsid w:val="72CF0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0AB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E0AB5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3551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5519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3551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5519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311</Words>
  <Characters>1778</Characters>
  <Application>Microsoft Office Word</Application>
  <DocSecurity>0</DocSecurity>
  <Lines>14</Lines>
  <Paragraphs>4</Paragraphs>
  <ScaleCrop>false</ScaleCrop>
  <Company>www.dadighost.com</Company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戈壁依米1396683533</dc:creator>
  <cp:lastModifiedBy>Windows 用户</cp:lastModifiedBy>
  <cp:revision>5</cp:revision>
  <dcterms:created xsi:type="dcterms:W3CDTF">2018-03-07T02:24:00Z</dcterms:created>
  <dcterms:modified xsi:type="dcterms:W3CDTF">2018-10-26T04:04:00Z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