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31AA5">
      <w:pPr>
        <w:pStyle w:val="8"/>
        <w:spacing w:line="520" w:lineRule="exact"/>
        <w:rPr>
          <w:rFonts w:hint="eastAsia" w:ascii="黑体" w:eastAsia="黑体"/>
          <w:color w:val="000000"/>
          <w:kern w:val="0"/>
          <w:sz w:val="28"/>
        </w:rPr>
      </w:pPr>
      <w:r>
        <w:rPr>
          <w:rFonts w:hint="eastAsia" w:ascii="仿宋" w:eastAsia="仿宋" w:cs="仿宋"/>
          <w:color w:val="000000"/>
          <w:kern w:val="0"/>
          <w:sz w:val="32"/>
        </w:rPr>
        <w:t>附件</w:t>
      </w:r>
      <w:r>
        <w:rPr>
          <w:rFonts w:hint="eastAsia" w:ascii="仿宋" w:eastAsia="仿宋" w:cs="仿宋"/>
          <w:color w:val="000000"/>
          <w:kern w:val="0"/>
          <w:sz w:val="32"/>
          <w:lang w:val="en-US" w:eastAsia="zh-CN"/>
        </w:rPr>
        <w:t>3</w:t>
      </w:r>
      <w:r>
        <w:rPr>
          <w:rFonts w:hint="eastAsia" w:ascii="仿宋" w:eastAsia="仿宋" w:cs="仿宋"/>
          <w:color w:val="000000"/>
          <w:kern w:val="0"/>
          <w:sz w:val="32"/>
        </w:rPr>
        <w:t>-1</w:t>
      </w:r>
    </w:p>
    <w:p w14:paraId="1652CA81">
      <w:pPr>
        <w:pStyle w:val="9"/>
        <w:jc w:val="center"/>
        <w:rPr>
          <w:rFonts w:ascii="宋体" w:hAnsi="宋体"/>
          <w:color w:val="000000"/>
          <w:kern w:val="0"/>
          <w:sz w:val="28"/>
        </w:rPr>
      </w:pPr>
    </w:p>
    <w:p w14:paraId="3EF4DFC0">
      <w:pPr>
        <w:pStyle w:val="9"/>
        <w:snapToGrid w:val="0"/>
        <w:jc w:val="center"/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</w:pPr>
      <w:bookmarkStart w:id="0" w:name="_Hlk99549212"/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护理学院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202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5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年青年教师教学基本功竞赛</w:t>
      </w:r>
    </w:p>
    <w:bookmarkEnd w:id="0"/>
    <w:p w14:paraId="5F744506">
      <w:pPr>
        <w:pStyle w:val="9"/>
        <w:snapToGrid w:val="0"/>
        <w:jc w:val="center"/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教学设计评分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表</w:t>
      </w:r>
    </w:p>
    <w:p w14:paraId="1B9EEC4B">
      <w:pPr>
        <w:pStyle w:val="9"/>
        <w:widowControl/>
        <w:spacing w:line="400" w:lineRule="atLeast"/>
        <w:rPr>
          <w:rFonts w:hint="eastAsia" w:ascii="仿宋_GB2312"/>
          <w:color w:val="000000"/>
          <w:kern w:val="0"/>
          <w:sz w:val="28"/>
        </w:rPr>
      </w:pPr>
    </w:p>
    <w:p w14:paraId="48D3E225">
      <w:pPr>
        <w:pStyle w:val="9"/>
        <w:widowControl/>
        <w:spacing w:line="400" w:lineRule="atLeast"/>
        <w:rPr>
          <w:rFonts w:hint="eastAsia" w:ascii="仿宋_GB2312"/>
          <w:color w:val="000000"/>
          <w:kern w:val="0"/>
          <w:sz w:val="28"/>
          <w:u w:val="single"/>
        </w:rPr>
      </w:pPr>
      <w:r>
        <w:rPr>
          <w:rFonts w:hint="eastAsia" w:ascii="仿宋_GB2312"/>
          <w:color w:val="000000"/>
          <w:kern w:val="0"/>
          <w:sz w:val="28"/>
        </w:rPr>
        <w:t>选手编号：</w:t>
      </w:r>
      <w:r>
        <w:rPr>
          <w:rFonts w:hint="eastAsia" w:ascii="仿宋_GB2312"/>
          <w:color w:val="000000"/>
          <w:kern w:val="0"/>
          <w:sz w:val="28"/>
          <w:u w:val="single"/>
        </w:rPr>
        <w:t xml:space="preserve">            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5670"/>
        <w:gridCol w:w="889"/>
        <w:gridCol w:w="890"/>
      </w:tblGrid>
      <w:tr w14:paraId="26AB0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A3B71"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</w:rPr>
              <w:t>项目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8000490"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</w:rPr>
              <w:t>评测要求</w:t>
            </w: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A0696F"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</w:rPr>
              <w:t>分值</w:t>
            </w:r>
          </w:p>
          <w:p w14:paraId="195E67D9"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  <w:lang w:eastAsia="zh-CN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  <w:lang w:val="en-US" w:eastAsia="zh-CN"/>
              </w:rPr>
              <w:t>（20）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8F5E65">
            <w:pPr>
              <w:pStyle w:val="9"/>
              <w:spacing w:line="480" w:lineRule="exact"/>
              <w:jc w:val="center"/>
              <w:rPr>
                <w:rFonts w:hint="eastAsia" w:ascii="黑体" w:eastAsia="黑体"/>
                <w:color w:val="000000"/>
                <w:kern w:val="0"/>
                <w:sz w:val="28"/>
              </w:rPr>
            </w:pPr>
            <w:r>
              <w:rPr>
                <w:rFonts w:hint="eastAsia" w:ascii="黑体" w:eastAsia="黑体"/>
                <w:color w:val="000000"/>
                <w:kern w:val="0"/>
                <w:sz w:val="28"/>
              </w:rPr>
              <w:t>得分</w:t>
            </w:r>
          </w:p>
        </w:tc>
      </w:tr>
      <w:tr w14:paraId="75D29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exact"/>
          <w:jc w:val="center"/>
        </w:trPr>
        <w:tc>
          <w:tcPr>
            <w:tcW w:w="1403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6CBA008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教学</w:t>
            </w:r>
          </w:p>
          <w:p w14:paraId="55D20D98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设计</w:t>
            </w:r>
          </w:p>
          <w:p w14:paraId="2E6B90B7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方案     （20分）</w:t>
            </w:r>
          </w:p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06212C">
            <w:pPr>
              <w:pStyle w:val="9"/>
              <w:spacing w:line="480" w:lineRule="exact"/>
              <w:jc w:val="left"/>
              <w:rPr>
                <w:rFonts w:hint="eastAsia" w:ascii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/>
                <w:color w:val="auto"/>
                <w:kern w:val="0"/>
                <w:sz w:val="28"/>
              </w:rPr>
              <w:t>紧密围绕立德树人根本任务，体现课程思政育人内容。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BEF8CB5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2</w:t>
            </w:r>
          </w:p>
        </w:tc>
        <w:tc>
          <w:tcPr>
            <w:tcW w:w="890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0B4059F2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　</w:t>
            </w:r>
          </w:p>
          <w:p w14:paraId="75152A43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　</w:t>
            </w:r>
          </w:p>
        </w:tc>
      </w:tr>
      <w:tr w14:paraId="5038D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63EBEB5"/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33DD2DC">
            <w:pPr>
              <w:pStyle w:val="9"/>
              <w:spacing w:line="480" w:lineRule="exact"/>
              <w:jc w:val="left"/>
              <w:rPr>
                <w:rFonts w:hint="eastAsia" w:ascii="仿宋_GB2312"/>
                <w:color w:val="auto"/>
                <w:kern w:val="0"/>
                <w:sz w:val="28"/>
              </w:rPr>
            </w:pPr>
            <w:r>
              <w:rPr>
                <w:rFonts w:hint="eastAsia" w:ascii="仿宋_GB2312"/>
                <w:color w:val="auto"/>
                <w:kern w:val="0"/>
                <w:sz w:val="28"/>
              </w:rPr>
              <w:t>符合教学大纲，内容充实，反映学科前沿。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F9954C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0ECCA937"/>
        </w:tc>
      </w:tr>
      <w:tr w14:paraId="61DF3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3D74A47"/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2F00226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教学目标明确、思路清晰。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6EF729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  <w:tc>
          <w:tcPr>
            <w:tcW w:w="89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E4DA1B"/>
        </w:tc>
      </w:tr>
      <w:tr w14:paraId="10D5E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CC6125B"/>
        </w:tc>
        <w:tc>
          <w:tcPr>
            <w:tcW w:w="56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4CA8E3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准确把握课程的重点和难点，针对性强。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73A682E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814104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</w:p>
        </w:tc>
      </w:tr>
      <w:tr w14:paraId="69B65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54B716A"/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9DEB7E1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教学进程组织合理，方法手段运用恰当有效</w:t>
            </w:r>
            <w:r>
              <w:rPr>
                <w:rFonts w:hint="eastAsia" w:ascii="仿宋_GB2312"/>
                <w:color w:val="000000"/>
                <w:kern w:val="0"/>
                <w:sz w:val="28"/>
                <w:lang w:eastAsia="zh-CN"/>
              </w:rPr>
              <w:t>，</w:t>
            </w:r>
            <w:r>
              <w:rPr>
                <w:rFonts w:hint="eastAsia" w:ascii="仿宋_GB2312"/>
                <w:color w:val="000000"/>
                <w:kern w:val="0"/>
                <w:sz w:val="28"/>
                <w:lang w:val="en-US" w:eastAsia="zh-CN"/>
              </w:rPr>
              <w:t>体现新技术新方法</w:t>
            </w:r>
            <w:r>
              <w:rPr>
                <w:rFonts w:hint="eastAsia" w:ascii="仿宋_GB2312"/>
                <w:color w:val="000000"/>
                <w:kern w:val="0"/>
                <w:sz w:val="28"/>
              </w:rPr>
              <w:t>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FBD29E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4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04C418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</w:p>
        </w:tc>
      </w:tr>
      <w:tr w14:paraId="240A5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  <w:jc w:val="center"/>
        </w:trPr>
        <w:tc>
          <w:tcPr>
            <w:tcW w:w="14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B81881"/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A0494E9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文字表达准确、简洁，阐述清楚。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B35C551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C1408DD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</w:p>
        </w:tc>
      </w:tr>
      <w:tr w14:paraId="59744F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F18EA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评委</w:t>
            </w:r>
          </w:p>
          <w:p w14:paraId="6E55B492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签名</w:t>
            </w:r>
          </w:p>
        </w:tc>
        <w:tc>
          <w:tcPr>
            <w:tcW w:w="56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F7B5AB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EEDA38">
            <w:pPr>
              <w:pStyle w:val="9"/>
              <w:spacing w:line="480" w:lineRule="exact"/>
              <w:jc w:val="center"/>
              <w:rPr>
                <w:rFonts w:hint="eastAsia" w:ascii="仿宋_GB2312"/>
                <w:color w:val="000000"/>
                <w:kern w:val="0"/>
                <w:sz w:val="28"/>
              </w:rPr>
            </w:pPr>
            <w:r>
              <w:rPr>
                <w:rFonts w:hint="eastAsia" w:ascii="仿宋_GB2312"/>
                <w:color w:val="000000"/>
                <w:kern w:val="0"/>
                <w:sz w:val="28"/>
              </w:rPr>
              <w:t>合计得分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5466D7">
            <w:pPr>
              <w:pStyle w:val="9"/>
              <w:spacing w:line="480" w:lineRule="exact"/>
              <w:jc w:val="left"/>
              <w:rPr>
                <w:rFonts w:hint="eastAsia" w:ascii="仿宋_GB2312"/>
                <w:color w:val="000000"/>
                <w:kern w:val="0"/>
                <w:sz w:val="28"/>
              </w:rPr>
            </w:pPr>
          </w:p>
        </w:tc>
      </w:tr>
    </w:tbl>
    <w:p w14:paraId="59B83136">
      <w:pPr>
        <w:pStyle w:val="9"/>
        <w:jc w:val="left"/>
        <w:rPr>
          <w:rFonts w:ascii="宋体" w:hAnsi="宋体"/>
          <w:color w:val="000000"/>
          <w:kern w:val="0"/>
          <w:sz w:val="28"/>
        </w:rPr>
      </w:pPr>
      <w:r>
        <w:rPr>
          <w:rFonts w:ascii="宋体" w:hAnsi="宋体"/>
          <w:color w:val="000000"/>
          <w:kern w:val="0"/>
          <w:sz w:val="28"/>
        </w:rPr>
        <w:t xml:space="preserve"> </w:t>
      </w:r>
      <w:r>
        <w:rPr>
          <w:rFonts w:hint="eastAsia" w:ascii="黑体" w:eastAsia="黑体"/>
          <w:color w:val="000000"/>
          <w:kern w:val="0"/>
          <w:sz w:val="28"/>
        </w:rPr>
        <w:t>注：</w:t>
      </w:r>
      <w:r>
        <w:rPr>
          <w:rFonts w:hint="eastAsia" w:ascii="楷体_GB2312" w:eastAsia="楷体_GB2312"/>
          <w:color w:val="000000"/>
          <w:kern w:val="0"/>
          <w:sz w:val="28"/>
        </w:rPr>
        <w:t>评委评分最多保留小数点后两位。</w:t>
      </w:r>
    </w:p>
    <w:p w14:paraId="1C236496">
      <w:pPr>
        <w:pStyle w:val="9"/>
        <w:rPr>
          <w:rFonts w:hint="eastAsia" w:ascii="黑体" w:eastAsia="黑体"/>
          <w:color w:val="000000"/>
          <w:kern w:val="0"/>
          <w:sz w:val="28"/>
        </w:rPr>
      </w:pPr>
      <w:r>
        <w:rPr>
          <w:rFonts w:hint="eastAsia" w:ascii="黑体" w:eastAsia="黑体"/>
          <w:color w:val="000000"/>
        </w:rPr>
        <w:br w:type="page"/>
      </w:r>
      <w:r>
        <w:rPr>
          <w:rFonts w:hint="eastAsia" w:ascii="仿宋" w:eastAsia="仿宋" w:cs="仿宋"/>
          <w:color w:val="000000"/>
          <w:kern w:val="0"/>
        </w:rPr>
        <w:t>附件</w:t>
      </w:r>
      <w:r>
        <w:rPr>
          <w:rFonts w:hint="eastAsia" w:ascii="仿宋" w:eastAsia="仿宋" w:cs="仿宋"/>
          <w:color w:val="000000"/>
          <w:kern w:val="0"/>
          <w:lang w:val="en-US" w:eastAsia="zh-CN"/>
        </w:rPr>
        <w:t>3</w:t>
      </w:r>
      <w:r>
        <w:rPr>
          <w:rFonts w:hint="eastAsia" w:ascii="仿宋" w:eastAsia="仿宋" w:cs="仿宋"/>
          <w:color w:val="000000"/>
          <w:kern w:val="0"/>
        </w:rPr>
        <w:t>-2</w:t>
      </w:r>
    </w:p>
    <w:p w14:paraId="33E16233">
      <w:pPr>
        <w:pStyle w:val="9"/>
        <w:snapToGrid w:val="0"/>
        <w:jc w:val="center"/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</w:pPr>
    </w:p>
    <w:p w14:paraId="1361C6CE">
      <w:pPr>
        <w:pStyle w:val="9"/>
        <w:spacing w:line="480" w:lineRule="exact"/>
        <w:jc w:val="center"/>
        <w:rPr>
          <w:rFonts w:hint="eastAsia" w:ascii="文鼎大标宋简" w:eastAsia="文鼎大标宋简"/>
          <w:color w:val="000000"/>
          <w:kern w:val="0"/>
          <w:sz w:val="36"/>
        </w:rPr>
      </w:pP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护理学院</w:t>
      </w:r>
      <w:bookmarkStart w:id="1" w:name="_GoBack"/>
      <w:bookmarkEnd w:id="1"/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202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5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年青年教师教学基本功竞赛</w:t>
      </w:r>
    </w:p>
    <w:p w14:paraId="6012216B">
      <w:pPr>
        <w:pStyle w:val="9"/>
        <w:spacing w:line="560" w:lineRule="exact"/>
        <w:jc w:val="center"/>
        <w:textAlignment w:val="baseline"/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</w:pP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</w:rPr>
        <w:t>课堂教学评分</w:t>
      </w:r>
      <w:r>
        <w:rPr>
          <w:rFonts w:hint="eastAsia" w:ascii="方正小标宋简体" w:eastAsia="方正小标宋简体" w:cs="方正小标宋简体"/>
          <w:bCs/>
          <w:color w:val="000000"/>
          <w:kern w:val="0"/>
          <w:sz w:val="44"/>
          <w:lang w:val="en-US" w:eastAsia="zh-CN"/>
        </w:rPr>
        <w:t>表</w:t>
      </w:r>
    </w:p>
    <w:p w14:paraId="724D2FB5">
      <w:pPr>
        <w:pStyle w:val="9"/>
        <w:widowControl/>
        <w:spacing w:line="400" w:lineRule="atLeast"/>
        <w:ind w:firstLine="140" w:firstLineChars="50"/>
        <w:rPr>
          <w:rFonts w:hint="eastAsia" w:ascii="黑体" w:eastAsia="黑体"/>
          <w:color w:val="000000"/>
          <w:kern w:val="0"/>
          <w:sz w:val="24"/>
        </w:rPr>
      </w:pPr>
      <w:r>
        <w:rPr>
          <w:rFonts w:hint="eastAsia" w:ascii="仿宋_GB2312"/>
          <w:color w:val="000000"/>
          <w:kern w:val="0"/>
          <w:sz w:val="28"/>
        </w:rPr>
        <w:t>选手编号:</w:t>
      </w:r>
      <w:r>
        <w:rPr>
          <w:rFonts w:hint="eastAsia" w:ascii="仿宋_GB2312"/>
          <w:color w:val="000000"/>
          <w:kern w:val="0"/>
          <w:sz w:val="28"/>
          <w:u w:val="single"/>
        </w:rPr>
        <w:t xml:space="preserve">     </w:t>
      </w:r>
      <w:r>
        <w:rPr>
          <w:rFonts w:hint="eastAsia" w:ascii="黑体" w:eastAsia="黑体"/>
          <w:color w:val="000000"/>
          <w:kern w:val="0"/>
          <w:sz w:val="28"/>
          <w:u w:val="single"/>
        </w:rPr>
        <w:t xml:space="preserve">     </w:t>
      </w:r>
      <w:r>
        <w:rPr>
          <w:rFonts w:hint="eastAsia" w:ascii="黑体" w:eastAsia="黑体"/>
          <w:color w:val="000000"/>
          <w:kern w:val="0"/>
          <w:sz w:val="24"/>
          <w:u w:val="single"/>
        </w:rPr>
        <w:t xml:space="preserve">    </w:t>
      </w:r>
      <w:r>
        <w:rPr>
          <w:rFonts w:hint="eastAsia" w:ascii="黑体" w:eastAsia="黑体"/>
          <w:color w:val="000000"/>
          <w:kern w:val="0"/>
          <w:sz w:val="24"/>
        </w:rPr>
        <w:t xml:space="preserve"> </w:t>
      </w:r>
    </w:p>
    <w:tbl>
      <w:tblPr>
        <w:tblStyle w:val="4"/>
        <w:tblW w:w="937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095"/>
        <w:gridCol w:w="5411"/>
        <w:gridCol w:w="902"/>
        <w:gridCol w:w="851"/>
      </w:tblGrid>
      <w:tr w14:paraId="2408E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EDCBF">
            <w:pPr>
              <w:pStyle w:val="9"/>
              <w:spacing w:line="300" w:lineRule="exact"/>
              <w:jc w:val="center"/>
              <w:rPr>
                <w:rFonts w:hint="eastAsia"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项目</w:t>
            </w:r>
          </w:p>
        </w:tc>
        <w:tc>
          <w:tcPr>
            <w:tcW w:w="650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6F17AFB">
            <w:pPr>
              <w:pStyle w:val="9"/>
              <w:spacing w:line="300" w:lineRule="exact"/>
              <w:jc w:val="center"/>
              <w:rPr>
                <w:rFonts w:hint="eastAsia"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评测要求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164068">
            <w:pPr>
              <w:pStyle w:val="9"/>
              <w:spacing w:line="300" w:lineRule="exact"/>
              <w:jc w:val="center"/>
              <w:rPr>
                <w:rFonts w:hint="eastAsia"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分值（</w:t>
            </w:r>
            <w:r>
              <w:rPr>
                <w:rFonts w:hint="eastAsia" w:ascii="黑体" w:eastAsia="黑体"/>
                <w:color w:val="000000"/>
                <w:kern w:val="0"/>
                <w:sz w:val="24"/>
                <w:lang w:val="en-US" w:eastAsia="zh-CN"/>
              </w:rPr>
              <w:t>80</w:t>
            </w: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97318B">
            <w:pPr>
              <w:pStyle w:val="9"/>
              <w:spacing w:line="300" w:lineRule="exact"/>
              <w:jc w:val="center"/>
              <w:rPr>
                <w:rFonts w:hint="eastAsia" w:asci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/>
                <w:color w:val="000000"/>
                <w:kern w:val="0"/>
                <w:sz w:val="24"/>
              </w:rPr>
              <w:t xml:space="preserve">得分 </w:t>
            </w:r>
          </w:p>
        </w:tc>
      </w:tr>
      <w:tr w14:paraId="5C05C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11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02A93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课堂</w:t>
            </w:r>
          </w:p>
          <w:p w14:paraId="2613ACB9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 w14:paraId="43832753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80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0D6A66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 w14:paraId="0A0D12F8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内容</w:t>
            </w:r>
          </w:p>
          <w:p w14:paraId="4FCC331E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(3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BC5BFCB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贯彻立德树人的具体要求，突出课堂德育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EB282D"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7</w:t>
            </w:r>
          </w:p>
        </w:tc>
        <w:tc>
          <w:tcPr>
            <w:tcW w:w="85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FD0A9E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</w:p>
          <w:p w14:paraId="3DC6DF9B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</w:p>
          <w:p w14:paraId="0B49C1BC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　</w:t>
            </w:r>
          </w:p>
        </w:tc>
      </w:tr>
      <w:tr w14:paraId="14F29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835874A"/>
        </w:tc>
        <w:tc>
          <w:tcPr>
            <w:tcW w:w="1095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532880CF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690F42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理论联系实际，符合学生的特点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A69AC0"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5D4CEF0C"/>
        </w:tc>
      </w:tr>
      <w:tr w14:paraId="119CD5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D3E88C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72DEBB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C68AED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注重学术性，内容充实，信息量大，渗透专业思想，为教学目标服务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313D935"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C7291CE"/>
        </w:tc>
      </w:tr>
      <w:tr w14:paraId="59969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42599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EC7E4A2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2F2BACB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反映或联系学科发展新思想、新概念、新成果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273762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EEB219"/>
        </w:tc>
      </w:tr>
      <w:tr w14:paraId="642B4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B11624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FA099CC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71C782">
            <w:pPr>
              <w:pStyle w:val="9"/>
              <w:spacing w:line="300" w:lineRule="exact"/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重点突出，条理清楚，内容承前启后，循序渐进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011624E">
            <w:pPr>
              <w:pStyle w:val="9"/>
              <w:spacing w:line="300" w:lineRule="exact"/>
              <w:jc w:val="center"/>
              <w:rPr>
                <w:rFonts w:hint="default" w:ascii="仿宋_GB2312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85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334C96"/>
        </w:tc>
      </w:tr>
      <w:tr w14:paraId="2FCC8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09D37"/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815599B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 w14:paraId="5919C48F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组织</w:t>
            </w:r>
          </w:p>
          <w:p w14:paraId="2C8EA313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(3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2D356A">
            <w:pPr>
              <w:pStyle w:val="9"/>
              <w:spacing w:line="300" w:lineRule="exact"/>
              <w:rPr>
                <w:rFonts w:hint="default" w:ascii="仿宋_GB2312" w:eastAsia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教学过程安排合理，方法运用灵活、恰当，教学设计方案体现完整</w:t>
            </w:r>
            <w:r>
              <w:rPr>
                <w:rFonts w:hint="eastAsia" w:ascii="仿宋_GB2312"/>
                <w:color w:val="000000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体现新技术新方法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0459273"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4D17642A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　</w:t>
            </w:r>
          </w:p>
          <w:p w14:paraId="4E90541E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　</w:t>
            </w:r>
          </w:p>
        </w:tc>
      </w:tr>
      <w:tr w14:paraId="5C089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3392E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8E5826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65BFE1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启发性强，能有效调动学生思维和学习积极性，结合教书育人理念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754DDA2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10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1B21CBB6"/>
        </w:tc>
      </w:tr>
      <w:tr w14:paraId="388B9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E6AB5C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5CEBF10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7D93475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教学时间安排合理，课堂应变能力强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F8B04E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1B482304"/>
        </w:tc>
      </w:tr>
      <w:tr w14:paraId="5D170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B2C03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DAA238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D7C1A16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熟练、有效地运用多媒体等现代教学手段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A9899AF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4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6F40EADF"/>
        </w:tc>
      </w:tr>
      <w:tr w14:paraId="6300D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191B1A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EAE5C4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E3D338">
            <w:pPr>
              <w:pStyle w:val="9"/>
              <w:spacing w:line="300" w:lineRule="exact"/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823B9C6"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4200B2"/>
        </w:tc>
      </w:tr>
      <w:tr w14:paraId="54478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3B9017"/>
        </w:tc>
        <w:tc>
          <w:tcPr>
            <w:tcW w:w="1095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E65FF8B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语言</w:t>
            </w:r>
          </w:p>
          <w:p w14:paraId="0B5AB250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教态</w:t>
            </w:r>
          </w:p>
          <w:p w14:paraId="73A73B92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(10分)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B42B61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授课语言清晰、流畅、准确、生动，语速节奏恰当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19B671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3ED7EE4E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</w:p>
          <w:p w14:paraId="7D7458CF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</w:p>
        </w:tc>
      </w:tr>
      <w:tr w14:paraId="4CFA8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3E026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1BACAE7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641BE3A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肢体语言运用合理、恰当，教态自然大方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092EC8B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52FA1615"/>
        </w:tc>
      </w:tr>
      <w:tr w14:paraId="12270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7F64C"/>
        </w:tc>
        <w:tc>
          <w:tcPr>
            <w:tcW w:w="1095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02039E"/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29059BE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教态仪表自然得体，精神饱满，亲和力强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A90713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8E36D8"/>
        </w:tc>
      </w:tr>
      <w:tr w14:paraId="555CD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  <w:jc w:val="center"/>
        </w:trPr>
        <w:tc>
          <w:tcPr>
            <w:tcW w:w="111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638A4"/>
        </w:tc>
        <w:tc>
          <w:tcPr>
            <w:tcW w:w="109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26EB5D2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教学</w:t>
            </w:r>
          </w:p>
          <w:p w14:paraId="5ACF02C8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特色</w:t>
            </w:r>
          </w:p>
          <w:p w14:paraId="0238BFD7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(</w:t>
            </w: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_GB2312"/>
                <w:color w:val="000000"/>
                <w:kern w:val="0"/>
                <w:sz w:val="24"/>
              </w:rPr>
              <w:t>分)</w:t>
            </w:r>
          </w:p>
        </w:tc>
        <w:tc>
          <w:tcPr>
            <w:tcW w:w="5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A10F4">
            <w:pPr>
              <w:pStyle w:val="9"/>
              <w:spacing w:line="300" w:lineRule="exact"/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spacing w:val="-16"/>
                <w:kern w:val="0"/>
                <w:sz w:val="24"/>
              </w:rPr>
              <w:t>教学理念先进、风格突出、感染力强、教学效果好</w:t>
            </w: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559CC9">
            <w:pPr>
              <w:pStyle w:val="9"/>
              <w:spacing w:line="300" w:lineRule="exact"/>
              <w:jc w:val="center"/>
              <w:rPr>
                <w:rFonts w:hint="eastAsia" w:ascii="仿宋_GB2312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9A1AD9D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</w:p>
        </w:tc>
      </w:tr>
      <w:tr w14:paraId="0C366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06611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评委签名</w:t>
            </w:r>
          </w:p>
        </w:tc>
        <w:tc>
          <w:tcPr>
            <w:tcW w:w="541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8756B7">
            <w:pPr>
              <w:pStyle w:val="9"/>
              <w:spacing w:line="300" w:lineRule="exact"/>
              <w:rPr>
                <w:rFonts w:hint="eastAsia" w:ascii="仿宋_GB2312"/>
                <w:color w:val="000000"/>
                <w:kern w:val="0"/>
                <w:sz w:val="24"/>
              </w:rPr>
            </w:pPr>
          </w:p>
        </w:tc>
        <w:tc>
          <w:tcPr>
            <w:tcW w:w="90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938EA93">
            <w:pPr>
              <w:pStyle w:val="9"/>
              <w:spacing w:line="300" w:lineRule="exact"/>
              <w:jc w:val="center"/>
              <w:rPr>
                <w:rFonts w:hint="eastAsia" w:ascii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/>
                <w:color w:val="000000"/>
                <w:kern w:val="0"/>
                <w:sz w:val="24"/>
              </w:rPr>
              <w:t>合计得分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01847FE">
            <w:pPr>
              <w:pStyle w:val="9"/>
              <w:spacing w:line="300" w:lineRule="exact"/>
              <w:jc w:val="left"/>
              <w:rPr>
                <w:rFonts w:hint="eastAsia" w:ascii="仿宋_GB2312"/>
                <w:color w:val="000000"/>
                <w:kern w:val="0"/>
                <w:sz w:val="24"/>
              </w:rPr>
            </w:pPr>
          </w:p>
        </w:tc>
      </w:tr>
    </w:tbl>
    <w:p w14:paraId="472D558A">
      <w:pPr>
        <w:pStyle w:val="9"/>
        <w:ind w:firstLine="140" w:firstLineChars="50"/>
        <w:jc w:val="left"/>
        <w:rPr>
          <w:rFonts w:hint="eastAsia" w:ascii="楷体_GB2312" w:eastAsia="楷体_GB2312"/>
          <w:color w:val="000000"/>
          <w:kern w:val="0"/>
          <w:sz w:val="28"/>
        </w:rPr>
      </w:pPr>
      <w:r>
        <w:rPr>
          <w:rFonts w:hint="eastAsia" w:ascii="黑体" w:eastAsia="黑体"/>
          <w:color w:val="000000"/>
          <w:kern w:val="0"/>
          <w:sz w:val="28"/>
        </w:rPr>
        <w:t>注：</w:t>
      </w:r>
      <w:r>
        <w:rPr>
          <w:rFonts w:hint="eastAsia" w:ascii="楷体_GB2312" w:eastAsia="楷体_GB2312"/>
          <w:color w:val="000000"/>
          <w:kern w:val="0"/>
          <w:sz w:val="28"/>
        </w:rPr>
        <w:t>评委评分最多保留小数点后两位。</w:t>
      </w:r>
    </w:p>
    <w:p w14:paraId="3B0A80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鼎大标宋简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479"/>
    <w:rsid w:val="000C4EB7"/>
    <w:rsid w:val="002C04BA"/>
    <w:rsid w:val="004200A5"/>
    <w:rsid w:val="005024C9"/>
    <w:rsid w:val="007C7989"/>
    <w:rsid w:val="007F1479"/>
    <w:rsid w:val="00955A5C"/>
    <w:rsid w:val="00B30954"/>
    <w:rsid w:val="00BD0E2F"/>
    <w:rsid w:val="00F877EF"/>
    <w:rsid w:val="0CC92561"/>
    <w:rsid w:val="16A56883"/>
    <w:rsid w:val="29A55452"/>
    <w:rsid w:val="4F9706BA"/>
    <w:rsid w:val="503A09A5"/>
    <w:rsid w:val="6A745E87"/>
    <w:rsid w:val="7283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No Spacing"/>
    <w:qFormat/>
    <w:uiPriority w:val="0"/>
    <w:pPr>
      <w:widowControl w:val="0"/>
      <w:jc w:val="both"/>
    </w:pPr>
    <w:rPr>
      <w:rFonts w:ascii="Times New Roman" w:hAnsi="Times New Roman" w:eastAsia="楷体_GB2312" w:cs="Times New Roman"/>
      <w:kern w:val="2"/>
      <w:sz w:val="21"/>
      <w:szCs w:val="20"/>
      <w:lang w:val="en-US" w:eastAsia="zh-CN" w:bidi="ar-SA"/>
    </w:rPr>
  </w:style>
  <w:style w:type="paragraph" w:customStyle="1" w:styleId="9">
    <w:name w:val="正文 New New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3D752-4684-4373-B3EA-961017536B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640</Words>
  <Characters>665</Characters>
  <Lines>7</Lines>
  <Paragraphs>2</Paragraphs>
  <TotalTime>7</TotalTime>
  <ScaleCrop>false</ScaleCrop>
  <LinksUpToDate>false</LinksUpToDate>
  <CharactersWithSpaces>705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2022-03-30T07:52:00Z</dcterms:created>
  <dc:creator>tony toni</dc:creator>
  <cp:lastModifiedBy>EiffelTower1381321026</cp:lastModifiedBy>
  <cp:lastPrinted>2022-05-05T07:47:00Z</cp:lastPrinted>
  <dcterms:modified xsi:type="dcterms:W3CDTF">2025-04-17T08:18:51Z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3DCCF1387DF949C9A64804A90FB91E3B</vt:lpwstr>
  </property>
  <property fmtid="{D5CDD505-2E9C-101B-9397-08002B2CF9AE}" pid="4" name="KSOTemplateDocerSaveRecord">
    <vt:lpwstr>eyJoZGlkIjoiOTkwMWUzZmYxOTdmZmZjMjQwMjY1YmM5MzhlMDc1OGIiLCJ1c2VySWQiOiI1ODk0NTcxIn0=</vt:lpwstr>
  </property>
</Properties>
</file>